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7A8C1" w14:textId="7B386CBD" w:rsidR="001227C2" w:rsidRPr="008A3C50" w:rsidRDefault="001227C2" w:rsidP="001227C2">
      <w:pPr>
        <w:jc w:val="center"/>
        <w:rPr>
          <w:b/>
          <w:bCs/>
          <w:color w:val="000000" w:themeColor="text1"/>
        </w:rPr>
      </w:pPr>
      <w:r w:rsidRPr="008A3C50">
        <w:rPr>
          <w:b/>
          <w:bCs/>
          <w:color w:val="000000" w:themeColor="text1"/>
        </w:rPr>
        <w:t>INFORMACINIAI EKRANAI SU SIENINIAIS LAIKIKLIAI</w:t>
      </w:r>
      <w:r w:rsidR="00C02DF1" w:rsidRPr="008A3C50">
        <w:rPr>
          <w:b/>
          <w:bCs/>
          <w:color w:val="000000" w:themeColor="text1"/>
        </w:rPr>
        <w:t>S</w:t>
      </w:r>
    </w:p>
    <w:p w14:paraId="0A920F81" w14:textId="63E114CB" w:rsidR="001227C2" w:rsidRPr="008A3C50" w:rsidRDefault="001227C2" w:rsidP="001227C2">
      <w:pPr>
        <w:jc w:val="center"/>
        <w:rPr>
          <w:b/>
          <w:bCs/>
        </w:rPr>
      </w:pPr>
      <w:r w:rsidRPr="008A3C50">
        <w:rPr>
          <w:b/>
          <w:bCs/>
          <w:color w:val="000000" w:themeColor="text1"/>
        </w:rPr>
        <w:t xml:space="preserve"> IR MONTAVIMO DARBAI</w:t>
      </w:r>
    </w:p>
    <w:p w14:paraId="20696E14" w14:textId="227832C5" w:rsidR="001227C2" w:rsidRPr="008A3C50" w:rsidRDefault="001227C2" w:rsidP="001227C2">
      <w:pPr>
        <w:jc w:val="center"/>
        <w:rPr>
          <w:b/>
          <w:bCs/>
        </w:rPr>
      </w:pPr>
    </w:p>
    <w:p w14:paraId="07B0C12C" w14:textId="77777777" w:rsidR="001227C2" w:rsidRPr="008A3C50" w:rsidRDefault="001227C2" w:rsidP="001227C2">
      <w:pPr>
        <w:jc w:val="center"/>
        <w:rPr>
          <w:b/>
          <w:bCs/>
        </w:rPr>
      </w:pPr>
    </w:p>
    <w:p w14:paraId="558A2869" w14:textId="77777777" w:rsidR="001227C2" w:rsidRPr="008A3C50" w:rsidRDefault="001227C2" w:rsidP="001227C2">
      <w:pPr>
        <w:widowControl w:val="0"/>
        <w:tabs>
          <w:tab w:val="left" w:pos="3192"/>
          <w:tab w:val="right" w:leader="underscore" w:pos="8640"/>
        </w:tabs>
        <w:jc w:val="center"/>
        <w:rPr>
          <w:b/>
        </w:rPr>
      </w:pPr>
      <w:r w:rsidRPr="008A3C50">
        <w:rPr>
          <w:b/>
        </w:rPr>
        <w:t>TECHNINĖ SPECIFIKACIJA</w:t>
      </w:r>
    </w:p>
    <w:p w14:paraId="303D196A" w14:textId="77777777" w:rsidR="001227C2" w:rsidRPr="008A3C50" w:rsidRDefault="001227C2" w:rsidP="001227C2">
      <w:pPr>
        <w:widowControl w:val="0"/>
        <w:tabs>
          <w:tab w:val="left" w:pos="3192"/>
          <w:tab w:val="right" w:leader="underscore" w:pos="8640"/>
        </w:tabs>
        <w:jc w:val="center"/>
        <w:rPr>
          <w:b/>
        </w:rPr>
      </w:pPr>
    </w:p>
    <w:p w14:paraId="3304C61C" w14:textId="54985DF8" w:rsidR="001227C2" w:rsidRPr="008A3C50" w:rsidRDefault="001227C2" w:rsidP="001227C2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  <w:r w:rsidRPr="008A3C50">
        <w:rPr>
          <w:rFonts w:cs="Times New Roman"/>
          <w:sz w:val="24"/>
          <w:szCs w:val="24"/>
          <w:lang w:val="lt-LT"/>
        </w:rPr>
        <w:t>1. Numatoma įsigyti:</w:t>
      </w:r>
      <w:r w:rsidR="004C6665">
        <w:rPr>
          <w:rFonts w:cs="Times New Roman"/>
          <w:sz w:val="24"/>
          <w:szCs w:val="24"/>
          <w:lang w:val="lt-LT"/>
        </w:rPr>
        <w:t xml:space="preserve"> E</w:t>
      </w:r>
      <w:r w:rsidRPr="008A3C50">
        <w:rPr>
          <w:rFonts w:cs="Times New Roman"/>
          <w:sz w:val="24"/>
          <w:szCs w:val="24"/>
          <w:lang w:val="lt-LT"/>
        </w:rPr>
        <w:t>kranus su sieniniais laikikliais (12 vnt.) ir įrangos montavimo paslaugas (1 vnt.).</w:t>
      </w:r>
      <w:r w:rsidRPr="008A3C50">
        <w:rPr>
          <w:rFonts w:eastAsia="Calibri" w:cs="Times New Roman"/>
          <w:kern w:val="2"/>
          <w:sz w:val="24"/>
          <w:szCs w:val="24"/>
        </w:rPr>
        <w:t xml:space="preserve"> </w:t>
      </w:r>
      <w:r w:rsidRPr="008A3C50">
        <w:rPr>
          <w:rFonts w:cs="Times New Roman"/>
          <w:sz w:val="24"/>
          <w:szCs w:val="24"/>
          <w:lang w:val="lt-LT"/>
        </w:rPr>
        <w:t>(toliau visos prekės kartu - prekė).</w:t>
      </w:r>
    </w:p>
    <w:p w14:paraId="44509527" w14:textId="1D78CF13" w:rsidR="001227C2" w:rsidRPr="008A3C50" w:rsidRDefault="004C6665" w:rsidP="001227C2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1227C2" w:rsidRPr="008A3C50">
        <w:rPr>
          <w:rFonts w:cs="Times New Roman"/>
          <w:sz w:val="24"/>
          <w:szCs w:val="24"/>
        </w:rPr>
        <w:t xml:space="preserve">. </w:t>
      </w:r>
      <w:proofErr w:type="spellStart"/>
      <w:r w:rsidR="001227C2" w:rsidRPr="008A3C50">
        <w:rPr>
          <w:rFonts w:cs="Times New Roman"/>
          <w:sz w:val="24"/>
          <w:szCs w:val="24"/>
        </w:rPr>
        <w:t>Pirkimui</w:t>
      </w:r>
      <w:proofErr w:type="spellEnd"/>
      <w:r w:rsidR="001227C2" w:rsidRPr="008A3C50">
        <w:rPr>
          <w:rFonts w:cs="Times New Roman"/>
          <w:sz w:val="24"/>
          <w:szCs w:val="24"/>
        </w:rPr>
        <w:t xml:space="preserve"> </w:t>
      </w:r>
      <w:proofErr w:type="spellStart"/>
      <w:r w:rsidR="001227C2" w:rsidRPr="008A3C50">
        <w:rPr>
          <w:rFonts w:cs="Times New Roman"/>
          <w:sz w:val="24"/>
          <w:szCs w:val="24"/>
        </w:rPr>
        <w:t>taikomi</w:t>
      </w:r>
      <w:proofErr w:type="spellEnd"/>
      <w:r w:rsidR="001227C2" w:rsidRPr="008A3C50">
        <w:rPr>
          <w:rFonts w:cs="Times New Roman"/>
          <w:sz w:val="24"/>
          <w:szCs w:val="24"/>
        </w:rPr>
        <w:t xml:space="preserve"> VPĮ 37 str. </w:t>
      </w:r>
      <w:proofErr w:type="spellStart"/>
      <w:r w:rsidR="001227C2" w:rsidRPr="008A3C50">
        <w:rPr>
          <w:rFonts w:cs="Times New Roman"/>
          <w:sz w:val="24"/>
          <w:szCs w:val="24"/>
        </w:rPr>
        <w:t>reikalavimai</w:t>
      </w:r>
      <w:proofErr w:type="spellEnd"/>
      <w:r w:rsidR="001227C2" w:rsidRPr="008A3C50">
        <w:rPr>
          <w:rFonts w:cs="Times New Roman"/>
          <w:sz w:val="24"/>
          <w:szCs w:val="24"/>
        </w:rPr>
        <w:t xml:space="preserve">, </w:t>
      </w:r>
      <w:proofErr w:type="spellStart"/>
      <w:r w:rsidR="001227C2" w:rsidRPr="008A3C50">
        <w:rPr>
          <w:rFonts w:cs="Times New Roman"/>
          <w:sz w:val="24"/>
          <w:szCs w:val="24"/>
        </w:rPr>
        <w:t>susiję</w:t>
      </w:r>
      <w:proofErr w:type="spellEnd"/>
      <w:r w:rsidR="001227C2" w:rsidRPr="008A3C50">
        <w:rPr>
          <w:rFonts w:cs="Times New Roman"/>
          <w:sz w:val="24"/>
          <w:szCs w:val="24"/>
        </w:rPr>
        <w:t xml:space="preserve"> </w:t>
      </w:r>
      <w:proofErr w:type="spellStart"/>
      <w:r w:rsidR="001227C2" w:rsidRPr="008A3C50">
        <w:rPr>
          <w:rFonts w:cs="Times New Roman"/>
          <w:sz w:val="24"/>
          <w:szCs w:val="24"/>
        </w:rPr>
        <w:t>su</w:t>
      </w:r>
      <w:proofErr w:type="spellEnd"/>
      <w:r w:rsidR="001227C2" w:rsidRPr="008A3C50">
        <w:rPr>
          <w:rFonts w:cs="Times New Roman"/>
          <w:sz w:val="24"/>
          <w:szCs w:val="24"/>
        </w:rPr>
        <w:t xml:space="preserve"> LR </w:t>
      </w:r>
      <w:proofErr w:type="spellStart"/>
      <w:r w:rsidR="001227C2" w:rsidRPr="008A3C50">
        <w:rPr>
          <w:rFonts w:cs="Times New Roman"/>
          <w:sz w:val="24"/>
          <w:szCs w:val="24"/>
        </w:rPr>
        <w:t>nacionaliniu</w:t>
      </w:r>
      <w:proofErr w:type="spellEnd"/>
      <w:r w:rsidR="001227C2" w:rsidRPr="008A3C50">
        <w:rPr>
          <w:rFonts w:cs="Times New Roman"/>
          <w:sz w:val="24"/>
          <w:szCs w:val="24"/>
        </w:rPr>
        <w:t xml:space="preserve"> </w:t>
      </w:r>
      <w:proofErr w:type="spellStart"/>
      <w:r w:rsidR="001227C2" w:rsidRPr="008A3C50">
        <w:rPr>
          <w:rFonts w:cs="Times New Roman"/>
          <w:sz w:val="24"/>
          <w:szCs w:val="24"/>
        </w:rPr>
        <w:t>saugumu</w:t>
      </w:r>
      <w:proofErr w:type="spellEnd"/>
      <w:r w:rsidR="001227C2" w:rsidRPr="008A3C50">
        <w:rPr>
          <w:rFonts w:cs="Times New Roman"/>
          <w:sz w:val="24"/>
          <w:szCs w:val="24"/>
        </w:rPr>
        <w:t>.</w:t>
      </w:r>
    </w:p>
    <w:p w14:paraId="52ABE975" w14:textId="044DBCE1" w:rsidR="00DB6653" w:rsidRPr="008A3C50" w:rsidRDefault="004C6665" w:rsidP="001227C2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  <w:r>
        <w:rPr>
          <w:rFonts w:cs="Times New Roman"/>
          <w:sz w:val="24"/>
          <w:szCs w:val="24"/>
        </w:rPr>
        <w:t>3</w:t>
      </w:r>
      <w:r w:rsidR="00DB6653" w:rsidRPr="008A3C50">
        <w:rPr>
          <w:rFonts w:cs="Times New Roman"/>
          <w:sz w:val="24"/>
          <w:szCs w:val="24"/>
        </w:rPr>
        <w:t xml:space="preserve">. </w:t>
      </w:r>
      <w:proofErr w:type="spellStart"/>
      <w:r w:rsidR="00DB6653" w:rsidRPr="008A3C50">
        <w:rPr>
          <w:rFonts w:cs="Times New Roman"/>
          <w:sz w:val="24"/>
          <w:szCs w:val="24"/>
        </w:rPr>
        <w:t>Pirkime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taikomi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energijos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vartojimo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efektyvumo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reikalavimai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, </w:t>
      </w:r>
      <w:proofErr w:type="spellStart"/>
      <w:r w:rsidR="00DB6653" w:rsidRPr="008A3C50">
        <w:rPr>
          <w:rFonts w:cs="Times New Roman"/>
          <w:sz w:val="24"/>
          <w:szCs w:val="24"/>
        </w:rPr>
        <w:t>nustatyti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vadovaujantis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Lietuvos </w:t>
      </w:r>
      <w:proofErr w:type="spellStart"/>
      <w:r w:rsidR="00DB6653" w:rsidRPr="008A3C50">
        <w:rPr>
          <w:rFonts w:cs="Times New Roman"/>
          <w:sz w:val="24"/>
          <w:szCs w:val="24"/>
        </w:rPr>
        <w:t>Respublikos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energetikos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ministro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2015 m. </w:t>
      </w:r>
      <w:proofErr w:type="spellStart"/>
      <w:r w:rsidR="00DB6653" w:rsidRPr="008A3C50">
        <w:rPr>
          <w:rFonts w:cs="Times New Roman"/>
          <w:sz w:val="24"/>
          <w:szCs w:val="24"/>
        </w:rPr>
        <w:t>birželio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18 d. </w:t>
      </w:r>
      <w:proofErr w:type="spellStart"/>
      <w:r w:rsidR="00DB6653" w:rsidRPr="008A3C50">
        <w:rPr>
          <w:rFonts w:cs="Times New Roman"/>
          <w:sz w:val="24"/>
          <w:szCs w:val="24"/>
        </w:rPr>
        <w:t>įsakymu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Nr. 1-154 „</w:t>
      </w:r>
      <w:proofErr w:type="spellStart"/>
      <w:r w:rsidR="00DB6653" w:rsidRPr="008A3C50">
        <w:rPr>
          <w:rFonts w:cs="Times New Roman"/>
          <w:sz w:val="24"/>
          <w:szCs w:val="24"/>
        </w:rPr>
        <w:t>Dėl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energijos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vartojimo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efektyvumo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reikalavimų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taikymo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viešuosiuose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="00DB6653" w:rsidRPr="008A3C50">
        <w:rPr>
          <w:rFonts w:cs="Times New Roman"/>
          <w:sz w:val="24"/>
          <w:szCs w:val="24"/>
        </w:rPr>
        <w:t>pirkimuose</w:t>
      </w:r>
      <w:proofErr w:type="spellEnd"/>
      <w:r w:rsidR="00DB6653" w:rsidRPr="008A3C50">
        <w:rPr>
          <w:rFonts w:cs="Times New Roman"/>
          <w:sz w:val="24"/>
          <w:szCs w:val="24"/>
        </w:rPr>
        <w:t>“ (</w:t>
      </w:r>
      <w:proofErr w:type="spellStart"/>
      <w:proofErr w:type="gramEnd"/>
      <w:r w:rsidR="00DB6653" w:rsidRPr="008A3C50">
        <w:rPr>
          <w:rFonts w:cs="Times New Roman"/>
          <w:sz w:val="24"/>
          <w:szCs w:val="24"/>
        </w:rPr>
        <w:t>su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vėlesniais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</w:t>
      </w:r>
      <w:proofErr w:type="spellStart"/>
      <w:r w:rsidR="00DB6653" w:rsidRPr="008A3C50">
        <w:rPr>
          <w:rFonts w:cs="Times New Roman"/>
          <w:sz w:val="24"/>
          <w:szCs w:val="24"/>
        </w:rPr>
        <w:t>pakeitimais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), </w:t>
      </w:r>
      <w:proofErr w:type="spellStart"/>
      <w:r w:rsidR="00DB6653" w:rsidRPr="008A3C50">
        <w:rPr>
          <w:rFonts w:cs="Times New Roman"/>
          <w:sz w:val="24"/>
          <w:szCs w:val="24"/>
        </w:rPr>
        <w:t>įskaitant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2026 m. </w:t>
      </w:r>
      <w:proofErr w:type="spellStart"/>
      <w:r w:rsidR="00DB6653" w:rsidRPr="008A3C50">
        <w:rPr>
          <w:rFonts w:cs="Times New Roman"/>
          <w:sz w:val="24"/>
          <w:szCs w:val="24"/>
        </w:rPr>
        <w:t>gegužės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8 d. </w:t>
      </w:r>
      <w:proofErr w:type="spellStart"/>
      <w:r w:rsidR="00DB6653" w:rsidRPr="008A3C50">
        <w:rPr>
          <w:rFonts w:cs="Times New Roman"/>
          <w:sz w:val="24"/>
          <w:szCs w:val="24"/>
        </w:rPr>
        <w:t>įsakymo</w:t>
      </w:r>
      <w:proofErr w:type="spellEnd"/>
      <w:r w:rsidR="00DB6653" w:rsidRPr="008A3C50">
        <w:rPr>
          <w:rFonts w:cs="Times New Roman"/>
          <w:sz w:val="24"/>
          <w:szCs w:val="24"/>
        </w:rPr>
        <w:t xml:space="preserve"> Nr. 1‑117 </w:t>
      </w:r>
      <w:proofErr w:type="spellStart"/>
      <w:r w:rsidR="00DB6653" w:rsidRPr="008A3C50">
        <w:rPr>
          <w:rFonts w:cs="Times New Roman"/>
          <w:sz w:val="24"/>
          <w:szCs w:val="24"/>
        </w:rPr>
        <w:t>redakciją</w:t>
      </w:r>
      <w:proofErr w:type="spellEnd"/>
      <w:r w:rsidR="00DB6653" w:rsidRPr="008A3C50">
        <w:rPr>
          <w:rFonts w:cs="Times New Roman"/>
          <w:sz w:val="24"/>
          <w:szCs w:val="24"/>
        </w:rPr>
        <w:t>.</w:t>
      </w:r>
    </w:p>
    <w:p w14:paraId="053BCE14" w14:textId="6D2EC60A" w:rsidR="001227C2" w:rsidRPr="008A3C50" w:rsidRDefault="001227C2" w:rsidP="008A3C50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  <w:r w:rsidRPr="008A3C50">
        <w:rPr>
          <w:rFonts w:cs="Times New Roman"/>
          <w:sz w:val="24"/>
          <w:szCs w:val="24"/>
          <w:lang w:val="lt-LT"/>
        </w:rPr>
        <w:t>4. Prekės turi būti pažymėta CE ženklu su identifikavimo numeriu.</w:t>
      </w:r>
    </w:p>
    <w:tbl>
      <w:tblPr>
        <w:tblpPr w:leftFromText="180" w:rightFromText="180" w:vertAnchor="text" w:horzAnchor="margin" w:tblpXSpec="center" w:tblpY="406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6"/>
        <w:gridCol w:w="2524"/>
        <w:gridCol w:w="5806"/>
        <w:gridCol w:w="416"/>
      </w:tblGrid>
      <w:tr w:rsidR="005B241C" w:rsidRPr="008A3C50" w14:paraId="26B1B7F6" w14:textId="77777777" w:rsidTr="005B241C">
        <w:trPr>
          <w:gridAfter w:val="1"/>
          <w:wAfter w:w="216" w:type="pct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D7C87" w14:textId="7777777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F27C7" w14:textId="77777777" w:rsidR="005B241C" w:rsidRPr="008A3C50" w:rsidRDefault="005B241C" w:rsidP="005703E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 w:bidi="lt-LT"/>
              </w:rPr>
            </w:pPr>
            <w:r w:rsidRPr="008A3C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 w:bidi="lt-LT"/>
              </w:rPr>
              <w:t>Parametrai</w:t>
            </w:r>
          </w:p>
          <w:p w14:paraId="2425C3E1" w14:textId="77777777" w:rsidR="005B241C" w:rsidRPr="008A3C50" w:rsidRDefault="005B241C" w:rsidP="005703E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 w:bidi="lt-LT"/>
              </w:rPr>
            </w:pP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4642" w14:textId="77777777" w:rsidR="005B241C" w:rsidRPr="008A3C50" w:rsidRDefault="005B241C" w:rsidP="005703E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 w:bidi="lt-LT"/>
              </w:rPr>
            </w:pPr>
            <w:r w:rsidRPr="008A3C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 w:bidi="lt-LT"/>
              </w:rPr>
              <w:t>Reikalaujamos parametrų reikšmės</w:t>
            </w:r>
          </w:p>
        </w:tc>
      </w:tr>
      <w:tr w:rsidR="005B241C" w:rsidRPr="008A3C50" w14:paraId="457DB16F" w14:textId="77777777" w:rsidTr="005B241C">
        <w:trPr>
          <w:gridAfter w:val="1"/>
          <w:wAfter w:w="216" w:type="pct"/>
          <w:trHeight w:val="451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0EC5" w14:textId="203B9F28" w:rsidR="005B241C" w:rsidRPr="005703E0" w:rsidRDefault="005703E0" w:rsidP="0095397D">
            <w:pPr>
              <w:pStyle w:val="NoSpacing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3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43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6A24A18" w14:textId="36705C74" w:rsidR="005B241C" w:rsidRPr="005703E0" w:rsidRDefault="005B241C" w:rsidP="0095397D">
            <w:pPr>
              <w:pStyle w:val="NoSpacing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3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Informaciniai ekranai ir montavimo paslaugos:</w:t>
            </w:r>
          </w:p>
        </w:tc>
      </w:tr>
      <w:tr w:rsidR="005B241C" w:rsidRPr="008A3C50" w14:paraId="2D65FC35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E0158" w14:textId="1C826AAC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66934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Ekrano dydis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EE0BB" w14:textId="7955A03E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Ne mažiau 55 colių</w:t>
            </w:r>
          </w:p>
        </w:tc>
      </w:tr>
      <w:tr w:rsidR="005B241C" w:rsidRPr="008A3C50" w14:paraId="50711F2A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5260" w14:textId="71E7FA15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A048A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Ryškumas (nominalus)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0FE8" w14:textId="64F15B24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  <w:lang w:eastAsia="lt-LT"/>
              </w:rPr>
              <w:t>Ne mažiau 700nitų (cd/m2)</w:t>
            </w:r>
          </w:p>
        </w:tc>
      </w:tr>
      <w:tr w:rsidR="005B241C" w:rsidRPr="008A3C50" w14:paraId="10511D89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6F4B" w14:textId="7AF1D17F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4C57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Kontrastas (native)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C7302" w14:textId="1A424E38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  <w:lang w:eastAsia="lt-LT"/>
              </w:rPr>
              <w:t>Ne mažiau kaip 1200:1</w:t>
            </w:r>
          </w:p>
        </w:tc>
      </w:tr>
      <w:tr w:rsidR="005B241C" w:rsidRPr="008A3C50" w14:paraId="7990AE98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6C72C" w14:textId="33287299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9184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Kontrastas (dinaminis)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24712" w14:textId="7CBF8186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  <w:lang w:eastAsia="lt-LT"/>
              </w:rPr>
              <w:t>Ne mažiau kaip 600000:1</w:t>
            </w:r>
          </w:p>
        </w:tc>
      </w:tr>
      <w:tr w:rsidR="005B241C" w:rsidRPr="008A3C50" w14:paraId="57C1994A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6F88D" w14:textId="59898550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1276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Raiška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31F85" w14:textId="59D8E0F2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  <w:lang w:eastAsia="lt-LT"/>
              </w:rPr>
              <w:t>Ne mažiau 3840 x 2160</w:t>
            </w:r>
          </w:p>
        </w:tc>
      </w:tr>
      <w:tr w:rsidR="005B241C" w:rsidRPr="008A3C50" w14:paraId="7311F2F9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93CF" w14:textId="349EDE03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4390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HDR palaikymas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E393" w14:textId="703A9A13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Turi būti</w:t>
            </w:r>
          </w:p>
        </w:tc>
      </w:tr>
      <w:tr w:rsidR="005B241C" w:rsidRPr="008A3C50" w14:paraId="21DDB1BF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32994" w14:textId="209CB7ED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ED4A1" w14:textId="77777777" w:rsidR="005B241C" w:rsidRPr="008A3C50" w:rsidRDefault="005B241C" w:rsidP="0095397D">
            <w:r w:rsidRPr="008A3C50">
              <w:rPr>
                <w:kern w:val="2"/>
              </w:rPr>
              <w:t>Portreto režimas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F15D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Turi būti</w:t>
            </w:r>
          </w:p>
        </w:tc>
      </w:tr>
      <w:tr w:rsidR="005B241C" w:rsidRPr="008A3C50" w14:paraId="0046FA79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A029" w14:textId="7CF44C2E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1.1.8.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3270" w14:textId="77777777" w:rsidR="005B241C" w:rsidRPr="008A3C50" w:rsidRDefault="005B241C" w:rsidP="0095397D">
            <w:r w:rsidRPr="008A3C50">
              <w:rPr>
                <w:color w:val="000000"/>
                <w:kern w:val="2"/>
              </w:rPr>
              <w:t>Pašvietimo tipas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E1F5" w14:textId="77777777" w:rsidR="005B241C" w:rsidRPr="008A3C50" w:rsidRDefault="005B241C" w:rsidP="0095397D">
            <w:pPr>
              <w:ind w:left="46"/>
              <w:rPr>
                <w:lang w:eastAsia="lt-LT"/>
              </w:rPr>
            </w:pPr>
            <w:r w:rsidRPr="008A3C50">
              <w:rPr>
                <w:rFonts w:eastAsia="Calibri"/>
                <w:kern w:val="2"/>
              </w:rPr>
              <w:t>Ne prasčiau kaip tiesioginis</w:t>
            </w:r>
          </w:p>
        </w:tc>
      </w:tr>
      <w:tr w:rsidR="005B241C" w:rsidRPr="008A3C50" w14:paraId="0F01F8A7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B61F" w14:textId="11080484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1.1.9.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85A7" w14:textId="77777777" w:rsidR="005B241C" w:rsidRPr="008A3C50" w:rsidRDefault="005B241C" w:rsidP="0095397D">
            <w:r w:rsidRPr="008A3C50">
              <w:rPr>
                <w:kern w:val="2"/>
              </w:rPr>
              <w:t>Veikimo režimas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16FC" w14:textId="77777777" w:rsidR="005B241C" w:rsidRPr="008A3C50" w:rsidRDefault="005B241C" w:rsidP="0095397D">
            <w:pPr>
              <w:ind w:left="46"/>
              <w:rPr>
                <w:lang w:eastAsia="lt-LT"/>
              </w:rPr>
            </w:pPr>
            <w:r w:rsidRPr="008A3C50">
              <w:rPr>
                <w:rFonts w:eastAsia="Calibri"/>
                <w:kern w:val="2"/>
              </w:rPr>
              <w:t>Ne prasčiau kaip 24/7</w:t>
            </w:r>
          </w:p>
        </w:tc>
      </w:tr>
      <w:tr w:rsidR="005B241C" w:rsidRPr="008A3C50" w14:paraId="5D603C4A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CDB5C" w14:textId="0CF85152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1.1.10.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83734" w14:textId="77777777" w:rsidR="005B241C" w:rsidRPr="008A3C50" w:rsidRDefault="005B241C" w:rsidP="0095397D">
            <w:r w:rsidRPr="008A3C50">
              <w:rPr>
                <w:kern w:val="2"/>
              </w:rPr>
              <w:t>Matiškumas (Haze)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BD7A" w14:textId="77777777" w:rsidR="005B241C" w:rsidRPr="008A3C50" w:rsidRDefault="005B241C" w:rsidP="0095397D">
            <w:pPr>
              <w:rPr>
                <w:lang w:eastAsia="lt-LT"/>
              </w:rPr>
            </w:pPr>
            <w:r w:rsidRPr="008A3C50">
              <w:rPr>
                <w:rFonts w:eastAsia="Calibri"/>
                <w:kern w:val="2"/>
              </w:rPr>
              <w:t>Ne mažiau 45%</w:t>
            </w:r>
          </w:p>
        </w:tc>
      </w:tr>
      <w:tr w:rsidR="005B241C" w:rsidRPr="008A3C50" w14:paraId="2F392738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D2C0" w14:textId="199D4E7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1.1.11.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F0DC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Operacinė sistema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EAFC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Android TV arba lygiavertė</w:t>
            </w:r>
          </w:p>
        </w:tc>
      </w:tr>
      <w:tr w:rsidR="005B241C" w:rsidRPr="008A3C50" w14:paraId="274EE699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25EC5" w14:textId="70A3FF1C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1.1.12.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A73B8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Vidinė talpa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656F9" w14:textId="7777777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Ne mažiau 32GB</w:t>
            </w:r>
          </w:p>
        </w:tc>
      </w:tr>
      <w:tr w:rsidR="005B241C" w:rsidRPr="008A3C50" w14:paraId="575C55C2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1392D" w14:textId="419BE355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1.1.13.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32A9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WiFi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369E5" w14:textId="7777777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Turi būti integruotas</w:t>
            </w:r>
          </w:p>
        </w:tc>
      </w:tr>
      <w:tr w:rsidR="005B241C" w:rsidRPr="008A3C50" w14:paraId="2DE2B9EB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2D26A" w14:textId="34279AE0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1.1.14.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EE54D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Chromecast palaikymas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FAF0A" w14:textId="7777777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Turi būti</w:t>
            </w:r>
          </w:p>
        </w:tc>
      </w:tr>
      <w:tr w:rsidR="005B241C" w:rsidRPr="008A3C50" w14:paraId="29586772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34AA1" w14:textId="7103222A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1.1.15.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EFA9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Airplay palaikymas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0F2E5" w14:textId="7777777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Turi būti</w:t>
            </w:r>
          </w:p>
        </w:tc>
      </w:tr>
      <w:tr w:rsidR="005B241C" w:rsidRPr="008A3C50" w14:paraId="18F17A05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558AE" w14:textId="34CA5488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1.1.16.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7E3FF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Sieninis laikiklis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2B735" w14:textId="7777777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Turi būti komplektuojamas suderinamas sieninis laikiklis</w:t>
            </w:r>
          </w:p>
        </w:tc>
      </w:tr>
      <w:tr w:rsidR="005B241C" w:rsidRPr="008A3C50" w14:paraId="1FC8CE89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2C24D" w14:textId="64CA7A0C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>1.1.17.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4A517" w14:textId="77777777" w:rsidR="005B241C" w:rsidRPr="008A3C50" w:rsidRDefault="005B241C" w:rsidP="0095397D">
            <w:pPr>
              <w:pStyle w:val="NoSpacing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Įvestys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E4822" w14:textId="77777777" w:rsidR="005B241C" w:rsidRPr="008A3C50" w:rsidRDefault="005B241C" w:rsidP="0095397D">
            <w:pPr>
              <w:rPr>
                <w:rFonts w:eastAsia="Calibri"/>
                <w:kern w:val="2"/>
              </w:rPr>
            </w:pPr>
            <w:r w:rsidRPr="008A3C50">
              <w:rPr>
                <w:rFonts w:eastAsia="Calibri"/>
                <w:kern w:val="2"/>
              </w:rPr>
              <w:t>Ne mažiau kaip 4vnt HDMI,</w:t>
            </w:r>
          </w:p>
          <w:p w14:paraId="2BA23CF5" w14:textId="77777777" w:rsidR="005B241C" w:rsidRPr="008A3C50" w:rsidRDefault="005B241C" w:rsidP="0095397D">
            <w:pPr>
              <w:rPr>
                <w:rFonts w:eastAsia="Calibri"/>
                <w:kern w:val="2"/>
              </w:rPr>
            </w:pPr>
            <w:r w:rsidRPr="008A3C50">
              <w:rPr>
                <w:rFonts w:eastAsia="Calibri"/>
                <w:kern w:val="2"/>
              </w:rPr>
              <w:t>Ne mažiau kaip 2vnt USB.</w:t>
            </w:r>
          </w:p>
          <w:p w14:paraId="0A095F8B" w14:textId="7777777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Ne mažiau kaip 1vnt Ethernet.</w:t>
            </w:r>
          </w:p>
        </w:tc>
      </w:tr>
      <w:tr w:rsidR="005B241C" w:rsidRPr="008A3C50" w14:paraId="3B4ED888" w14:textId="77777777" w:rsidTr="005B241C">
        <w:trPr>
          <w:gridAfter w:val="1"/>
          <w:wAfter w:w="216" w:type="pct"/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E7A79" w14:textId="68140157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1.1.18. 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D34" w14:textId="792F9915" w:rsidR="005B241C" w:rsidRPr="008A3C50" w:rsidRDefault="005B241C" w:rsidP="0095397D">
            <w:pPr>
              <w:pStyle w:val="NoSpacing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Energijos vartojimo efektyvumo reikalavimai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BD7F0" w14:textId="77777777" w:rsidR="005B241C" w:rsidRPr="008A3C50" w:rsidRDefault="005B241C" w:rsidP="00DB6653">
            <w:pPr>
              <w:rPr>
                <w:rFonts w:eastAsia="Calibri"/>
                <w:kern w:val="2"/>
              </w:rPr>
            </w:pPr>
          </w:p>
          <w:p w14:paraId="5DB7D3AC" w14:textId="77777777" w:rsidR="005B241C" w:rsidRPr="008A3C50" w:rsidRDefault="005B241C" w:rsidP="00DB6653">
            <w:pPr>
              <w:rPr>
                <w:rFonts w:eastAsia="Calibri"/>
                <w:kern w:val="2"/>
              </w:rPr>
            </w:pPr>
            <w:r w:rsidRPr="008A3C50">
              <w:rPr>
                <w:rFonts w:eastAsia="Calibri"/>
                <w:kern w:val="2"/>
              </w:rPr>
              <w:t>1. Tiekėjas privalo pasiūlyti prekes, atitinkančias taikomus energinio efektyvumo reikalavimus, ir kartu su pasiūlymu pateikti tai pagrindžiančius dokumentus (pvz., energijos vartojimo efektyvumo etiketę, techninę dokumentaciją ar gamintojo deklaracijas).</w:t>
            </w:r>
          </w:p>
          <w:p w14:paraId="7040643E" w14:textId="77777777" w:rsidR="005B241C" w:rsidRPr="008A3C50" w:rsidRDefault="005B241C" w:rsidP="00DB6653">
            <w:pPr>
              <w:rPr>
                <w:rFonts w:eastAsia="Calibri"/>
                <w:kern w:val="2"/>
              </w:rPr>
            </w:pPr>
          </w:p>
          <w:p w14:paraId="732BF509" w14:textId="71529AE7" w:rsidR="005B241C" w:rsidRPr="008A3C50" w:rsidRDefault="005B241C" w:rsidP="00DB6653">
            <w:pPr>
              <w:rPr>
                <w:rFonts w:eastAsia="Calibri"/>
                <w:kern w:val="2"/>
              </w:rPr>
            </w:pPr>
            <w:r w:rsidRPr="008A3C50">
              <w:rPr>
                <w:rFonts w:eastAsia="Calibri"/>
                <w:kern w:val="2"/>
              </w:rPr>
              <w:t xml:space="preserve">2. Informaciniai ekranai turi atitikti galiojančius Europos Sąjungos energinio efektyvumo ir ekodizaino reikalavimus. Tiekėjas privalo pateikti energijos </w:t>
            </w:r>
            <w:r w:rsidRPr="008A3C50">
              <w:rPr>
                <w:rFonts w:eastAsia="Calibri"/>
                <w:kern w:val="2"/>
              </w:rPr>
              <w:lastRenderedPageBreak/>
              <w:t>suvartojimo duomenis (pvz., kWh/1000 h arba gamintojo nurodytą elektros galios suvartojimą (W)).</w:t>
            </w:r>
          </w:p>
        </w:tc>
      </w:tr>
      <w:tr w:rsidR="001227C2" w:rsidRPr="008A3C50" w14:paraId="7A08C191" w14:textId="77777777" w:rsidTr="005B241C">
        <w:trPr>
          <w:trHeight w:val="197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DDDBF" w14:textId="438C11E0" w:rsidR="001227C2" w:rsidRPr="008A3C50" w:rsidRDefault="001227C2" w:rsidP="0095397D">
            <w:pPr>
              <w:pStyle w:val="NoSpacing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0A2C2" w14:textId="77777777" w:rsidR="001227C2" w:rsidRPr="008A3C50" w:rsidRDefault="001227C2" w:rsidP="0095397D">
            <w:pPr>
              <w:pStyle w:val="NoSpacing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8A3C50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Prekių montavimo paslaugos</w:t>
            </w:r>
          </w:p>
        </w:tc>
        <w:tc>
          <w:tcPr>
            <w:tcW w:w="3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0B30F" w14:textId="77777777" w:rsidR="001227C2" w:rsidRPr="008A3C50" w:rsidRDefault="001227C2" w:rsidP="0095397D">
            <w:pPr>
              <w:rPr>
                <w:rFonts w:eastAsia="Calibri"/>
                <w:kern w:val="2"/>
              </w:rPr>
            </w:pPr>
            <w:r w:rsidRPr="008A3C50">
              <w:rPr>
                <w:rFonts w:eastAsia="Calibri"/>
                <w:kern w:val="2"/>
              </w:rPr>
              <w:t>Tiekėjas įsipareigoja sumontuoti įrangą pirkėjo nurodytose patalpose ir vietose</w:t>
            </w: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2455" w14:textId="77777777" w:rsidR="001227C2" w:rsidRPr="008A3C50" w:rsidRDefault="001227C2" w:rsidP="009539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AAB703" w14:textId="77777777" w:rsidR="001227C2" w:rsidRPr="008A3C50" w:rsidRDefault="001227C2" w:rsidP="001227C2"/>
    <w:sectPr w:rsidR="001227C2" w:rsidRPr="008A3C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C2"/>
    <w:rsid w:val="000332BA"/>
    <w:rsid w:val="001227C2"/>
    <w:rsid w:val="001F6BB6"/>
    <w:rsid w:val="002B5502"/>
    <w:rsid w:val="00345CBF"/>
    <w:rsid w:val="004C6665"/>
    <w:rsid w:val="005703E0"/>
    <w:rsid w:val="005B241C"/>
    <w:rsid w:val="00662155"/>
    <w:rsid w:val="006F543A"/>
    <w:rsid w:val="00844EFA"/>
    <w:rsid w:val="008A3C50"/>
    <w:rsid w:val="008B732E"/>
    <w:rsid w:val="00C02DF1"/>
    <w:rsid w:val="00D4010C"/>
    <w:rsid w:val="00DB6653"/>
    <w:rsid w:val="00FA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C285F"/>
  <w15:chartTrackingRefBased/>
  <w15:docId w15:val="{9812824E-48DD-48D7-A52B-E77F9F36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27C2"/>
    <w:pPr>
      <w:spacing w:after="0" w:line="240" w:lineRule="auto"/>
    </w:pPr>
  </w:style>
  <w:style w:type="paragraph" w:customStyle="1" w:styleId="Body2">
    <w:name w:val="Body 2"/>
    <w:qFormat/>
    <w:rsid w:val="001227C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Strong">
    <w:name w:val="Strong"/>
    <w:basedOn w:val="DefaultParagraphFont"/>
    <w:uiPriority w:val="22"/>
    <w:qFormat/>
    <w:rsid w:val="001227C2"/>
    <w:rPr>
      <w:b/>
      <w:bCs/>
    </w:rPr>
  </w:style>
  <w:style w:type="paragraph" w:styleId="Revision">
    <w:name w:val="Revision"/>
    <w:hidden/>
    <w:uiPriority w:val="99"/>
    <w:semiHidden/>
    <w:rsid w:val="00662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7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7D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7DD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7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7DD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bd76807b-7035-44a2-93ee-9bb18f0b649c">Įveskite pasirinkimą #1</Tags>
    <Statusas xmlns="bd76807b-7035-44a2-93ee-9bb18f0b649c" xsi:nil="true"/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E4EC5-AB4B-4B6D-93DD-936BA577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F9E87A-BA76-4848-825D-6C9C899DD2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9813D-ED38-4AC5-857E-EF4A4872DE38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1494</Words>
  <Characters>852</Characters>
  <Application>Microsoft Office Word</Application>
  <DocSecurity>0</DocSecurity>
  <Lines>7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Tumkevičius</dc:creator>
  <cp:keywords/>
  <dc:description/>
  <cp:lastModifiedBy>Gintarė Bartusevičiūtė</cp:lastModifiedBy>
  <cp:revision>7</cp:revision>
  <dcterms:created xsi:type="dcterms:W3CDTF">2026-06-09T14:44:00Z</dcterms:created>
  <dcterms:modified xsi:type="dcterms:W3CDTF">2026-07-09T13:48:00Z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